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4525A2" w14:textId="77777777" w:rsidR="006E06D2" w:rsidRDefault="00000000">
      <w:pPr>
        <w:spacing w:after="223"/>
        <w:ind w:right="6"/>
        <w:jc w:val="center"/>
      </w:pPr>
      <w:r>
        <w:rPr>
          <w:b/>
          <w:sz w:val="28"/>
        </w:rPr>
        <w:t xml:space="preserve">PROPOSTA COMERCIAL </w:t>
      </w:r>
    </w:p>
    <w:p w14:paraId="11C19A9D" w14:textId="77777777" w:rsidR="006E06D2" w:rsidRDefault="00000000">
      <w:pPr>
        <w:spacing w:after="177"/>
        <w:ind w:left="57"/>
        <w:jc w:val="center"/>
      </w:pPr>
      <w:r>
        <w:rPr>
          <w:b/>
          <w:sz w:val="28"/>
        </w:rPr>
        <w:t xml:space="preserve"> </w:t>
      </w:r>
    </w:p>
    <w:p w14:paraId="4B552C96" w14:textId="77777777" w:rsidR="006E06D2" w:rsidRDefault="00000000">
      <w:pPr>
        <w:spacing w:after="240" w:line="258" w:lineRule="auto"/>
        <w:ind w:left="-5" w:hanging="10"/>
        <w:jc w:val="both"/>
      </w:pPr>
      <w:r>
        <w:t xml:space="preserve">São Paulo, 26 de dezembro de 2022. </w:t>
      </w:r>
    </w:p>
    <w:p w14:paraId="1D9C4F23" w14:textId="77777777" w:rsidR="006E06D2" w:rsidRDefault="00000000">
      <w:pPr>
        <w:spacing w:after="0" w:line="382" w:lineRule="auto"/>
        <w:ind w:left="-5" w:right="-13" w:hanging="10"/>
        <w:jc w:val="both"/>
      </w:pPr>
      <w:r>
        <w:t xml:space="preserve">A Empresa SUPREMA CARE BRASIL ASSISTÊNCIA EM CUIDADOS E PRODUTOS MÉDICOS HOSPITALARES LTDA, sediada à Av. Giovanni Gronchi, 6195 Sl. 310, Cep 05724-003, São Paulo – SP, inscrita no CNPJ/MF sob o nº 47.965.391/0001-42 e Inscrição Estadual sob o nº 136.864.247.117, neste ato, representada por seu sócio/administrador Márcio Carvalho Ribeiro, infra-assinado, propõe fornecer à UNIVERSIDADE FEDERAL DO DELTA DO PARNAÍBA, com entrega única, de acordo </w:t>
      </w:r>
    </w:p>
    <w:p w14:paraId="1094A0A0" w14:textId="77777777" w:rsidR="006E06D2" w:rsidRDefault="00000000">
      <w:pPr>
        <w:spacing w:after="139" w:line="382" w:lineRule="auto"/>
        <w:ind w:left="-5" w:right="-13" w:hanging="10"/>
        <w:jc w:val="both"/>
      </w:pPr>
      <w:r>
        <w:t xml:space="preserve">com todas as condições da Cotação Eletrônica nº 12/2022, e seus anexos, os itens abaixo descritos: </w:t>
      </w:r>
    </w:p>
    <w:p w14:paraId="30E2C25D" w14:textId="77777777" w:rsidR="006E06D2" w:rsidRDefault="00000000">
      <w:pPr>
        <w:spacing w:after="3413"/>
      </w:pPr>
      <w:r>
        <w:t xml:space="preserve"> </w:t>
      </w:r>
    </w:p>
    <w:tbl>
      <w:tblPr>
        <w:tblStyle w:val="TableGrid"/>
        <w:tblW w:w="11047" w:type="dxa"/>
        <w:tblInd w:w="-917" w:type="dxa"/>
        <w:tblCellMar>
          <w:top w:w="85" w:type="dxa"/>
          <w:left w:w="55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63"/>
        <w:gridCol w:w="2823"/>
        <w:gridCol w:w="1754"/>
        <w:gridCol w:w="2268"/>
        <w:gridCol w:w="1849"/>
        <w:gridCol w:w="1690"/>
      </w:tblGrid>
      <w:tr w:rsidR="006E06D2" w14:paraId="1810EAD7" w14:textId="77777777">
        <w:trPr>
          <w:trHeight w:val="615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73205" w14:textId="77777777" w:rsidR="006E06D2" w:rsidRDefault="00000000">
            <w:pPr>
              <w:spacing w:after="0"/>
              <w:ind w:left="11"/>
              <w:jc w:val="center"/>
            </w:pPr>
            <w:r>
              <w:rPr>
                <w:sz w:val="20"/>
              </w:rPr>
              <w:t xml:space="preserve"> </w:t>
            </w:r>
          </w:p>
          <w:p w14:paraId="7456A130" w14:textId="77777777" w:rsidR="006E06D2" w:rsidRDefault="00000000">
            <w:pPr>
              <w:spacing w:after="0"/>
              <w:ind w:left="36"/>
              <w:jc w:val="both"/>
            </w:pPr>
            <w:r>
              <w:rPr>
                <w:sz w:val="18"/>
              </w:rPr>
              <w:t>ITEM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729132" w14:textId="77777777" w:rsidR="006E06D2" w:rsidRDefault="00000000">
            <w:pPr>
              <w:spacing w:after="0"/>
              <w:ind w:right="56"/>
              <w:jc w:val="center"/>
            </w:pPr>
            <w:r>
              <w:rPr>
                <w:sz w:val="18"/>
              </w:rPr>
              <w:t>ESPECIFICAÇÃO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8EE39" w14:textId="77777777" w:rsidR="006E06D2" w:rsidRDefault="00000000">
            <w:pPr>
              <w:spacing w:after="0"/>
              <w:ind w:left="7"/>
              <w:jc w:val="center"/>
            </w:pPr>
            <w:r>
              <w:rPr>
                <w:sz w:val="18"/>
              </w:rPr>
              <w:t xml:space="preserve"> </w:t>
            </w:r>
          </w:p>
          <w:p w14:paraId="1B17F05A" w14:textId="77777777" w:rsidR="006E06D2" w:rsidRDefault="00000000">
            <w:pPr>
              <w:spacing w:after="0"/>
              <w:ind w:right="55"/>
              <w:jc w:val="center"/>
            </w:pPr>
            <w:r>
              <w:rPr>
                <w:sz w:val="18"/>
              </w:rPr>
              <w:t xml:space="preserve">MARCA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6C78E7" w14:textId="77777777" w:rsidR="006E06D2" w:rsidRDefault="00000000">
            <w:pPr>
              <w:spacing w:after="0"/>
              <w:ind w:right="52"/>
              <w:jc w:val="center"/>
            </w:pPr>
            <w:r>
              <w:rPr>
                <w:sz w:val="18"/>
              </w:rPr>
              <w:t xml:space="preserve">QUANTIDADE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66DEFA" w14:textId="77777777" w:rsidR="006E06D2" w:rsidRDefault="00000000">
            <w:pPr>
              <w:spacing w:after="0"/>
              <w:ind w:left="60"/>
            </w:pPr>
            <w:r>
              <w:rPr>
                <w:sz w:val="18"/>
              </w:rPr>
              <w:t xml:space="preserve">VALOR UNITÁRIO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850B57" w14:textId="77777777" w:rsidR="006E06D2" w:rsidRDefault="00000000">
            <w:pPr>
              <w:spacing w:after="0"/>
              <w:ind w:left="118"/>
            </w:pPr>
            <w:r>
              <w:rPr>
                <w:sz w:val="18"/>
              </w:rPr>
              <w:t xml:space="preserve">VALOR TOTAL </w:t>
            </w:r>
            <w:r>
              <w:rPr>
                <w:sz w:val="20"/>
              </w:rPr>
              <w:t xml:space="preserve"> </w:t>
            </w:r>
          </w:p>
        </w:tc>
      </w:tr>
      <w:tr w:rsidR="006E06D2" w14:paraId="5624564C" w14:textId="77777777">
        <w:trPr>
          <w:trHeight w:val="2282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0DF2AD" w14:textId="77777777" w:rsidR="006E06D2" w:rsidRDefault="00000000">
            <w:pPr>
              <w:spacing w:after="0"/>
              <w:ind w:right="57"/>
              <w:jc w:val="center"/>
            </w:pPr>
            <w:r>
              <w:rPr>
                <w:sz w:val="20"/>
              </w:rPr>
              <w:t xml:space="preserve">01 </w:t>
            </w:r>
          </w:p>
        </w:tc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23B602" w14:textId="77777777" w:rsidR="006E06D2" w:rsidRDefault="00000000">
            <w:pPr>
              <w:spacing w:after="0"/>
            </w:pPr>
            <w:r>
              <w:t xml:space="preserve">Impressora Canon multifuncional sem fio pixma maxxtinta G3110 tanque de tinta. Maximize suas impressões com a qualidade Canon G3110 Multifuncional com tanque de tinta Canon 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A386D" w14:textId="77777777" w:rsidR="006E06D2" w:rsidRDefault="00000000">
            <w:pPr>
              <w:spacing w:after="0"/>
              <w:ind w:right="57"/>
              <w:jc w:val="center"/>
            </w:pPr>
            <w:r>
              <w:rPr>
                <w:sz w:val="20"/>
              </w:rPr>
              <w:t xml:space="preserve">CANON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3954D" w14:textId="77777777" w:rsidR="006E06D2" w:rsidRDefault="00000000">
            <w:pPr>
              <w:spacing w:after="0"/>
              <w:ind w:right="54"/>
              <w:jc w:val="center"/>
            </w:pPr>
            <w:r>
              <w:rPr>
                <w:sz w:val="20"/>
              </w:rPr>
              <w:t xml:space="preserve">2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36D70" w14:textId="77777777" w:rsidR="006E06D2" w:rsidRDefault="00000000">
            <w:pPr>
              <w:spacing w:after="0"/>
              <w:ind w:right="51"/>
              <w:jc w:val="center"/>
            </w:pPr>
            <w:r>
              <w:t xml:space="preserve">R$ 5.353,43 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A1995" w14:textId="77777777" w:rsidR="006E06D2" w:rsidRDefault="00000000">
            <w:pPr>
              <w:spacing w:after="0"/>
              <w:ind w:left="96"/>
            </w:pPr>
            <w:r>
              <w:t xml:space="preserve">R$ 10.706,86 </w:t>
            </w:r>
          </w:p>
        </w:tc>
      </w:tr>
    </w:tbl>
    <w:p w14:paraId="4B0F9466" w14:textId="77777777" w:rsidR="006E06D2" w:rsidRDefault="006E06D2">
      <w:pPr>
        <w:spacing w:after="0"/>
        <w:ind w:left="-1702" w:right="10922"/>
      </w:pPr>
    </w:p>
    <w:tbl>
      <w:tblPr>
        <w:tblStyle w:val="TableGrid"/>
        <w:tblW w:w="11047" w:type="dxa"/>
        <w:tblInd w:w="-917" w:type="dxa"/>
        <w:tblCellMar>
          <w:top w:w="91" w:type="dxa"/>
          <w:left w:w="55" w:type="dxa"/>
          <w:bottom w:w="0" w:type="dxa"/>
          <w:right w:w="11" w:type="dxa"/>
        </w:tblCellMar>
        <w:tblLook w:val="04A0" w:firstRow="1" w:lastRow="0" w:firstColumn="1" w:lastColumn="0" w:noHBand="0" w:noVBand="1"/>
      </w:tblPr>
      <w:tblGrid>
        <w:gridCol w:w="663"/>
        <w:gridCol w:w="2823"/>
        <w:gridCol w:w="1754"/>
        <w:gridCol w:w="2268"/>
        <w:gridCol w:w="1849"/>
        <w:gridCol w:w="1690"/>
      </w:tblGrid>
      <w:tr w:rsidR="006E06D2" w14:paraId="42633D42" w14:textId="77777777">
        <w:trPr>
          <w:trHeight w:val="6299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CF163" w14:textId="77777777" w:rsidR="006E06D2" w:rsidRDefault="006E06D2"/>
        </w:tc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851EC1" w14:textId="77777777" w:rsidR="006E06D2" w:rsidRDefault="00000000">
            <w:pPr>
              <w:spacing w:after="0" w:line="275" w:lineRule="auto"/>
            </w:pPr>
            <w:r>
              <w:t xml:space="preserve">Mega Tank G3110 - Maximize a produtividade e reduza custos com a capacidade excepcional de impressão de até 12.000 páginas em preto ou 7.000 páginas coloridas. - Design inteligente com tanques de tinta integrados, que permite ao usuário verificar facilmente o nível da tinta para reposição quando necessária. - Imprima com facilidade a partir de seus dispositivos móveis e serviços populares em nuvem com nosso aplicativo gratuito </w:t>
            </w:r>
          </w:p>
          <w:p w14:paraId="53F9D05E" w14:textId="77777777" w:rsidR="006E06D2" w:rsidRDefault="00000000">
            <w:pPr>
              <w:spacing w:after="0"/>
            </w:pPr>
            <w:r>
              <w:t xml:space="preserve">Canon PRINT¹ - Novo lcd de 1,2" para facilitar o manuseio. - Impressão sem bordas² em tamanhos 21,5 x 28 cm A4 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B8289" w14:textId="77777777" w:rsidR="006E06D2" w:rsidRDefault="006E06D2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B9A30" w14:textId="77777777" w:rsidR="006E06D2" w:rsidRDefault="006E06D2"/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6E3CD" w14:textId="77777777" w:rsidR="006E06D2" w:rsidRDefault="006E06D2"/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E0A71" w14:textId="77777777" w:rsidR="006E06D2" w:rsidRDefault="006E06D2"/>
        </w:tc>
      </w:tr>
      <w:tr w:rsidR="006E06D2" w14:paraId="6106B2F0" w14:textId="77777777">
        <w:trPr>
          <w:trHeight w:val="5679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31ED42" w14:textId="77777777" w:rsidR="006E06D2" w:rsidRDefault="00000000">
            <w:pPr>
              <w:spacing w:after="0"/>
              <w:ind w:right="46"/>
              <w:jc w:val="center"/>
            </w:pPr>
            <w:r>
              <w:rPr>
                <w:sz w:val="20"/>
              </w:rPr>
              <w:lastRenderedPageBreak/>
              <w:t xml:space="preserve">02 </w:t>
            </w:r>
          </w:p>
        </w:tc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7E67A" w14:textId="77777777" w:rsidR="006E06D2" w:rsidRDefault="00000000">
            <w:pPr>
              <w:spacing w:after="1" w:line="275" w:lineRule="auto"/>
              <w:ind w:right="9"/>
            </w:pPr>
            <w:r>
              <w:t xml:space="preserve">Estabilizador Bivolt, 2000va, 6 Tomadas, – Modelo bivolt automático: entrada 115/127/220V~ com seleção automática e saída fixa 115V~Amper tomada de entrada: 20 Amper tomada de saída: 10 Amper; Estabilizador com 8 estágios de regulação; 6 tomadas de saída padrão </w:t>
            </w:r>
          </w:p>
          <w:p w14:paraId="4FD92927" w14:textId="77777777" w:rsidR="006E06D2" w:rsidRDefault="00000000">
            <w:pPr>
              <w:spacing w:after="0"/>
            </w:pPr>
            <w:r>
              <w:t xml:space="preserve">NBR 14136; Filtro de linha Microprocessador RISC/FLASH de alta velocidade: aumenta a confiabilidade e o desempenho do circuito eletrônico interno; Fusível rearmável True RMS: analisa os distúrbios da rede elétrica </w:t>
            </w:r>
          </w:p>
          <w:p w14:paraId="3F01A692" w14:textId="0E7C4113" w:rsidR="00B3467A" w:rsidRDefault="00B3467A">
            <w:pPr>
              <w:spacing w:after="0"/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FF71F" w14:textId="10F47D6C" w:rsidR="006E06D2" w:rsidRDefault="00B3467A">
            <w:pPr>
              <w:spacing w:after="0"/>
              <w:ind w:right="46"/>
              <w:jc w:val="center"/>
            </w:pPr>
            <w:r>
              <w:rPr>
                <w:sz w:val="20"/>
              </w:rPr>
              <w:t>SMS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83010" w14:textId="77777777" w:rsidR="006E06D2" w:rsidRDefault="00000000">
            <w:pPr>
              <w:spacing w:after="0"/>
              <w:ind w:right="42"/>
              <w:jc w:val="center"/>
            </w:pPr>
            <w:r>
              <w:rPr>
                <w:sz w:val="20"/>
              </w:rPr>
              <w:t xml:space="preserve">2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89A72" w14:textId="77777777" w:rsidR="006E06D2" w:rsidRDefault="00000000">
            <w:pPr>
              <w:spacing w:after="0"/>
              <w:ind w:right="41"/>
              <w:jc w:val="center"/>
            </w:pPr>
            <w:r>
              <w:t xml:space="preserve">R$ 1.015,25 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9EFF0" w14:textId="77777777" w:rsidR="006E06D2" w:rsidRDefault="00000000">
            <w:pPr>
              <w:spacing w:after="0"/>
              <w:ind w:left="161"/>
            </w:pPr>
            <w:r>
              <w:t xml:space="preserve">R$ 2.030,50 </w:t>
            </w:r>
          </w:p>
        </w:tc>
      </w:tr>
      <w:tr w:rsidR="006E06D2" w14:paraId="78C575B8" w14:textId="77777777">
        <w:trPr>
          <w:trHeight w:val="5989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B787A" w14:textId="77777777" w:rsidR="006E06D2" w:rsidRDefault="006E06D2"/>
        </w:tc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9D19D" w14:textId="77777777" w:rsidR="006E06D2" w:rsidRDefault="00000000">
            <w:pPr>
              <w:spacing w:after="0" w:line="275" w:lineRule="auto"/>
            </w:pPr>
            <w:r>
              <w:t xml:space="preserve">e possibilita a atuação precisa do equipamento. Ideal para redes instáveis ou com geradores de energia elétrica; Autoteste: ao ser ligado, o estabilizador testa os circuitos internos, garantindo assim o seu funcionamento ideal Leds coloridos no painel frontal: </w:t>
            </w:r>
          </w:p>
          <w:p w14:paraId="018B4017" w14:textId="77777777" w:rsidR="006E06D2" w:rsidRDefault="00000000">
            <w:pPr>
              <w:spacing w:after="0" w:line="276" w:lineRule="auto"/>
            </w:pPr>
            <w:r>
              <w:t xml:space="preserve">indica as condições de funcionamento da rede </w:t>
            </w:r>
          </w:p>
          <w:p w14:paraId="562673D7" w14:textId="77777777" w:rsidR="006E06D2" w:rsidRDefault="00000000">
            <w:pPr>
              <w:spacing w:after="0"/>
              <w:ind w:right="28"/>
            </w:pPr>
            <w:r>
              <w:t xml:space="preserve">elétrica - normal, alta crítica e baixa crítica Chave liga/desliga embutida: evita o acionamento ou desligamento acidental; Referência: SMS Progressive III, NT 16218 ou equivalente/ superior 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6F5DF" w14:textId="77777777" w:rsidR="006E06D2" w:rsidRDefault="006E06D2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32722" w14:textId="77777777" w:rsidR="006E06D2" w:rsidRDefault="006E06D2"/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102E4" w14:textId="77777777" w:rsidR="006E06D2" w:rsidRDefault="006E06D2"/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8BFDE" w14:textId="77777777" w:rsidR="006E06D2" w:rsidRDefault="006E06D2"/>
        </w:tc>
      </w:tr>
    </w:tbl>
    <w:p w14:paraId="4A421E63" w14:textId="77777777" w:rsidR="006E06D2" w:rsidRDefault="00000000">
      <w:pPr>
        <w:spacing w:after="280"/>
      </w:pPr>
      <w:r>
        <w:t xml:space="preserve">  </w:t>
      </w:r>
    </w:p>
    <w:p w14:paraId="65949042" w14:textId="77777777" w:rsidR="006E06D2" w:rsidRDefault="00000000">
      <w:pPr>
        <w:spacing w:after="133" w:line="258" w:lineRule="auto"/>
        <w:ind w:left="-5" w:hanging="10"/>
        <w:jc w:val="both"/>
      </w:pPr>
      <w:r>
        <w:t xml:space="preserve">VALOR TOTAL: R$12.737,36 (Doze mil, setecentos e trinta e sete reais e trinta e seis centavos) </w:t>
      </w:r>
    </w:p>
    <w:p w14:paraId="0F6F1B15" w14:textId="77777777" w:rsidR="006E06D2" w:rsidRDefault="00000000">
      <w:pPr>
        <w:spacing w:after="0"/>
      </w:pPr>
      <w:r>
        <w:t xml:space="preserve"> </w:t>
      </w:r>
    </w:p>
    <w:p w14:paraId="346EA5B5" w14:textId="77777777" w:rsidR="006E06D2" w:rsidRDefault="00000000">
      <w:pPr>
        <w:spacing w:after="7" w:line="258" w:lineRule="auto"/>
        <w:ind w:left="-5" w:hanging="10"/>
        <w:jc w:val="both"/>
      </w:pPr>
      <w:r>
        <w:t xml:space="preserve">Notas:  </w:t>
      </w:r>
    </w:p>
    <w:p w14:paraId="13D7E99F" w14:textId="77777777" w:rsidR="006E06D2" w:rsidRDefault="00000000">
      <w:pPr>
        <w:numPr>
          <w:ilvl w:val="0"/>
          <w:numId w:val="1"/>
        </w:numPr>
        <w:spacing w:after="7" w:line="258" w:lineRule="auto"/>
        <w:ind w:hanging="360"/>
        <w:jc w:val="both"/>
      </w:pPr>
      <w:r>
        <w:t xml:space="preserve">O proponente se obriga a cumprir todos os termos da Nota de Empenho a ser firmada com a vencedora do certame; </w:t>
      </w:r>
    </w:p>
    <w:p w14:paraId="5D2A3C92" w14:textId="77777777" w:rsidR="006E06D2" w:rsidRDefault="00000000">
      <w:pPr>
        <w:numPr>
          <w:ilvl w:val="0"/>
          <w:numId w:val="1"/>
        </w:numPr>
        <w:spacing w:after="104" w:line="258" w:lineRule="auto"/>
        <w:ind w:hanging="360"/>
        <w:jc w:val="both"/>
      </w:pPr>
      <w:r>
        <w:t>Nos preços acima estão incluídos todos os insumos que o compõem, os tributos, fretes, taxas, seguros, encargos sociais, trabalhistas e todas as demais despesas necessárias à execução do objeto Prazo de validade da proposta: 60 dias corridos;</w:t>
      </w:r>
      <w:r>
        <w:rPr>
          <w:sz w:val="24"/>
        </w:rPr>
        <w:t xml:space="preserve"> </w:t>
      </w:r>
      <w:r>
        <w:t>Prazo de Pagamento: 30 dias.</w:t>
      </w:r>
      <w:r>
        <w:rPr>
          <w:sz w:val="24"/>
        </w:rPr>
        <w:t xml:space="preserve"> </w:t>
      </w:r>
    </w:p>
    <w:p w14:paraId="386295A4" w14:textId="77777777" w:rsidR="006E06D2" w:rsidRDefault="00000000">
      <w:pPr>
        <w:spacing w:after="134" w:line="258" w:lineRule="auto"/>
        <w:ind w:left="-5" w:hanging="10"/>
        <w:jc w:val="both"/>
      </w:pPr>
      <w:r>
        <w:t xml:space="preserve">Prazo de Entrega (CIF): 05 dias. </w:t>
      </w:r>
    </w:p>
    <w:p w14:paraId="39137DEF" w14:textId="77777777" w:rsidR="006E06D2" w:rsidRDefault="00000000">
      <w:pPr>
        <w:spacing w:after="86" w:line="258" w:lineRule="auto"/>
        <w:ind w:left="-5" w:hanging="10"/>
        <w:jc w:val="both"/>
      </w:pPr>
      <w:r>
        <w:t xml:space="preserve">Dados bancários: Banco 001– Banco do Brasil - Agência 6969-8 – Conta 29503-5 – Titular: Suprema Care Brasil </w:t>
      </w:r>
      <w:r>
        <w:rPr>
          <w:sz w:val="24"/>
        </w:rPr>
        <w:t xml:space="preserve"> </w:t>
      </w:r>
    </w:p>
    <w:p w14:paraId="3BD30CFF" w14:textId="77777777" w:rsidR="006E06D2" w:rsidRDefault="00000000">
      <w:pPr>
        <w:spacing w:after="0"/>
        <w:ind w:left="62"/>
        <w:jc w:val="center"/>
      </w:pPr>
      <w:r>
        <w:rPr>
          <w:rFonts w:ascii="Lucida Bright" w:eastAsia="Lucida Bright" w:hAnsi="Lucida Bright" w:cs="Lucida Bright"/>
          <w:b/>
        </w:rPr>
        <w:t xml:space="preserve"> </w:t>
      </w:r>
    </w:p>
    <w:p w14:paraId="386BF5FA" w14:textId="77777777" w:rsidR="006E06D2" w:rsidRDefault="00000000">
      <w:pPr>
        <w:spacing w:after="0"/>
        <w:ind w:left="2945" w:hanging="10"/>
      </w:pPr>
      <w:r>
        <w:rPr>
          <w:rFonts w:ascii="Lucida Bright" w:eastAsia="Lucida Bright" w:hAnsi="Lucida Bright" w:cs="Lucida Bright"/>
          <w:b/>
        </w:rPr>
        <w:t xml:space="preserve">MÁRCIO CARVALHO RIBEIRO </w:t>
      </w:r>
    </w:p>
    <w:p w14:paraId="20C84EBD" w14:textId="77777777" w:rsidR="006E06D2" w:rsidRDefault="00000000">
      <w:pPr>
        <w:spacing w:after="0"/>
        <w:ind w:left="10" w:right="6" w:hanging="10"/>
        <w:jc w:val="center"/>
      </w:pPr>
      <w:r>
        <w:rPr>
          <w:rFonts w:ascii="Lucida Bright" w:eastAsia="Lucida Bright" w:hAnsi="Lucida Bright" w:cs="Lucida Bright"/>
          <w:b/>
        </w:rPr>
        <w:t xml:space="preserve">CPF 291655518-85 </w:t>
      </w:r>
    </w:p>
    <w:p w14:paraId="3F81771C" w14:textId="77777777" w:rsidR="006E06D2" w:rsidRDefault="00000000">
      <w:pPr>
        <w:spacing w:after="0"/>
        <w:ind w:left="10" w:right="6" w:hanging="10"/>
        <w:jc w:val="center"/>
      </w:pPr>
      <w:r>
        <w:rPr>
          <w:rFonts w:ascii="Lucida Bright" w:eastAsia="Lucida Bright" w:hAnsi="Lucida Bright" w:cs="Lucida Bright"/>
          <w:b/>
        </w:rPr>
        <w:t xml:space="preserve">RG 32547363-8 </w:t>
      </w:r>
    </w:p>
    <w:p w14:paraId="64C34DD4" w14:textId="77777777" w:rsidR="006E06D2" w:rsidRDefault="00000000">
      <w:pPr>
        <w:spacing w:after="0"/>
        <w:ind w:left="3176" w:hanging="10"/>
      </w:pPr>
      <w:r>
        <w:rPr>
          <w:rFonts w:ascii="Lucida Bright" w:eastAsia="Lucida Bright" w:hAnsi="Lucida Bright" w:cs="Lucida Bright"/>
          <w:b/>
        </w:rPr>
        <w:t>Assinado eletronicamente</w:t>
      </w:r>
      <w:r>
        <w:rPr>
          <w:rFonts w:ascii="Lucida Bright" w:eastAsia="Lucida Bright" w:hAnsi="Lucida Bright" w:cs="Lucida Bright"/>
        </w:rPr>
        <w:t xml:space="preserve"> </w:t>
      </w:r>
    </w:p>
    <w:sectPr w:rsidR="006E06D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08" w:right="985" w:bottom="1892" w:left="1702" w:header="96" w:footer="26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444025" w14:textId="77777777" w:rsidR="002D0EA5" w:rsidRDefault="002D0EA5">
      <w:pPr>
        <w:spacing w:after="0" w:line="240" w:lineRule="auto"/>
      </w:pPr>
      <w:r>
        <w:separator/>
      </w:r>
    </w:p>
  </w:endnote>
  <w:endnote w:type="continuationSeparator" w:id="0">
    <w:p w14:paraId="42BC31BA" w14:textId="77777777" w:rsidR="002D0EA5" w:rsidRDefault="002D0E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Bright">
    <w:panose1 w:val="020406020505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D0800C" w14:textId="77777777" w:rsidR="006E06D2" w:rsidRDefault="00000000">
    <w:pPr>
      <w:spacing w:after="0"/>
    </w:pPr>
    <w:r>
      <w:t xml:space="preserve"> </w:t>
    </w:r>
  </w:p>
  <w:p w14:paraId="6BCD2BBE" w14:textId="77777777" w:rsidR="006E06D2" w:rsidRDefault="00000000">
    <w:pPr>
      <w:spacing w:after="0"/>
      <w:ind w:left="-1662" w:right="-985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27CAD5DC" wp14:editId="2B7B1B9C">
              <wp:simplePos x="0" y="0"/>
              <wp:positionH relativeFrom="page">
                <wp:posOffset>25400</wp:posOffset>
              </wp:positionH>
              <wp:positionV relativeFrom="page">
                <wp:posOffset>9735382</wp:posOffset>
              </wp:positionV>
              <wp:extent cx="7535164" cy="16745"/>
              <wp:effectExtent l="0" t="0" r="0" b="0"/>
              <wp:wrapSquare wrapText="bothSides"/>
              <wp:docPr id="5486" name="Group 548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35164" cy="16745"/>
                        <a:chOff x="0" y="0"/>
                        <a:chExt cx="7535164" cy="16745"/>
                      </a:xfrm>
                    </wpg:grpSpPr>
                    <wps:wsp>
                      <wps:cNvPr id="5487" name="Shape 5487"/>
                      <wps:cNvSpPr/>
                      <wps:spPr>
                        <a:xfrm>
                          <a:off x="0" y="0"/>
                          <a:ext cx="7535164" cy="1674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35164" h="16745">
                              <a:moveTo>
                                <a:pt x="0" y="16745"/>
                              </a:moveTo>
                              <a:lnTo>
                                <a:pt x="7535164" y="0"/>
                              </a:lnTo>
                            </a:path>
                          </a:pathLst>
                        </a:custGeom>
                        <a:ln w="9525" cap="flat">
                          <a:round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5486" style="width:593.32pt;height:1.31848pt;position:absolute;mso-position-horizontal-relative:page;mso-position-horizontal:absolute;margin-left:2pt;mso-position-vertical-relative:page;margin-top:766.565pt;" coordsize="75351,167">
              <v:shape id="Shape 5487" style="position:absolute;width:75351;height:167;left:0;top:0;" coordsize="7535164,16745" path="m0,16745l7535164,0">
                <v:stroke weight="0.75pt" endcap="flat" joinstyle="round" on="true" color="#000000"/>
                <v:fill on="false" color="#000000" opacity="0"/>
              </v:shape>
              <w10:wrap type="square"/>
            </v:group>
          </w:pict>
        </mc:Fallback>
      </mc:AlternateContent>
    </w:r>
    <w:r>
      <w:rPr>
        <w:b/>
      </w:rPr>
      <w:t xml:space="preserve"> </w:t>
    </w:r>
  </w:p>
  <w:p w14:paraId="3913FAA1" w14:textId="77777777" w:rsidR="006E06D2" w:rsidRDefault="00000000">
    <w:pPr>
      <w:spacing w:after="0"/>
      <w:ind w:left="185"/>
    </w:pPr>
    <w:r>
      <w:rPr>
        <w:b/>
      </w:rPr>
      <w:t xml:space="preserve">SUPREMA CARE BRASIL ASSISTÊNCIA EM CUIDADOS E PRODUTOS MÉDICOS HOSPITALARES LTDA </w:t>
    </w:r>
  </w:p>
  <w:p w14:paraId="4E82CDD3" w14:textId="77777777" w:rsidR="006E06D2" w:rsidRDefault="00000000">
    <w:pPr>
      <w:spacing w:after="0"/>
      <w:ind w:right="4"/>
      <w:jc w:val="center"/>
    </w:pPr>
    <w:r>
      <w:t xml:space="preserve">CNPJ: 47.965.391/0001-42 - I.E: 136.864.247.117 </w:t>
    </w:r>
  </w:p>
  <w:p w14:paraId="0B1F019B" w14:textId="77777777" w:rsidR="006E06D2" w:rsidRDefault="00000000">
    <w:pPr>
      <w:spacing w:after="0"/>
      <w:ind w:left="1094"/>
    </w:pPr>
    <w:r>
      <w:t xml:space="preserve">Av. Giovanni Gronchi, 6195 Sl. 310, Cep 05724-003 | Morumbi | São Paulo - SP </w:t>
    </w:r>
  </w:p>
  <w:p w14:paraId="3F8D44A4" w14:textId="77777777" w:rsidR="006E06D2" w:rsidRDefault="00000000">
    <w:pPr>
      <w:spacing w:after="0"/>
      <w:ind w:left="175"/>
    </w:pPr>
    <w:r>
      <w:t xml:space="preserve">Telefone: (11) 3080 - 3738 | </w:t>
    </w:r>
    <w:r>
      <w:rPr>
        <w:color w:val="0000FF"/>
        <w:u w:val="single" w:color="0000FF"/>
      </w:rPr>
      <w:t>contato@supremacarebrasil.com.br</w:t>
    </w:r>
    <w:r>
      <w:t xml:space="preserve"> | </w:t>
    </w:r>
    <w:r>
      <w:rPr>
        <w:color w:val="0000FF"/>
        <w:u w:val="single" w:color="0000FF"/>
      </w:rPr>
      <w:t>www.supremacarebrasil.com.br</w:t>
    </w:r>
    <w:r>
      <w:t xml:space="preserve">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3BEA7" w14:textId="77777777" w:rsidR="006E06D2" w:rsidRDefault="00000000">
    <w:pPr>
      <w:spacing w:after="0"/>
    </w:pPr>
    <w:r>
      <w:t xml:space="preserve"> </w:t>
    </w:r>
  </w:p>
  <w:p w14:paraId="779608E5" w14:textId="77777777" w:rsidR="006E06D2" w:rsidRDefault="00000000">
    <w:pPr>
      <w:spacing w:after="0"/>
      <w:ind w:left="-1662" w:right="-985"/>
    </w:pPr>
    <w:r>
      <w:rPr>
        <w:noProof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2CDEFC7A" wp14:editId="01888EC5">
              <wp:simplePos x="0" y="0"/>
              <wp:positionH relativeFrom="page">
                <wp:posOffset>25400</wp:posOffset>
              </wp:positionH>
              <wp:positionV relativeFrom="page">
                <wp:posOffset>9735382</wp:posOffset>
              </wp:positionV>
              <wp:extent cx="7535164" cy="16745"/>
              <wp:effectExtent l="0" t="0" r="0" b="0"/>
              <wp:wrapSquare wrapText="bothSides"/>
              <wp:docPr id="5415" name="Group 541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35164" cy="16745"/>
                        <a:chOff x="0" y="0"/>
                        <a:chExt cx="7535164" cy="16745"/>
                      </a:xfrm>
                    </wpg:grpSpPr>
                    <wps:wsp>
                      <wps:cNvPr id="5416" name="Shape 5416"/>
                      <wps:cNvSpPr/>
                      <wps:spPr>
                        <a:xfrm>
                          <a:off x="0" y="0"/>
                          <a:ext cx="7535164" cy="1674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35164" h="16745">
                              <a:moveTo>
                                <a:pt x="0" y="16745"/>
                              </a:moveTo>
                              <a:lnTo>
                                <a:pt x="7535164" y="0"/>
                              </a:lnTo>
                            </a:path>
                          </a:pathLst>
                        </a:custGeom>
                        <a:ln w="9525" cap="flat">
                          <a:round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5415" style="width:593.32pt;height:1.31848pt;position:absolute;mso-position-horizontal-relative:page;mso-position-horizontal:absolute;margin-left:2pt;mso-position-vertical-relative:page;margin-top:766.565pt;" coordsize="75351,167">
              <v:shape id="Shape 5416" style="position:absolute;width:75351;height:167;left:0;top:0;" coordsize="7535164,16745" path="m0,16745l7535164,0">
                <v:stroke weight="0.75pt" endcap="flat" joinstyle="round" on="true" color="#000000"/>
                <v:fill on="false" color="#000000" opacity="0"/>
              </v:shape>
              <w10:wrap type="square"/>
            </v:group>
          </w:pict>
        </mc:Fallback>
      </mc:AlternateContent>
    </w:r>
    <w:r>
      <w:rPr>
        <w:b/>
      </w:rPr>
      <w:t xml:space="preserve"> </w:t>
    </w:r>
  </w:p>
  <w:p w14:paraId="51E03FB0" w14:textId="77777777" w:rsidR="006E06D2" w:rsidRDefault="00000000">
    <w:pPr>
      <w:spacing w:after="0"/>
      <w:ind w:left="185"/>
    </w:pPr>
    <w:r>
      <w:rPr>
        <w:b/>
      </w:rPr>
      <w:t xml:space="preserve">SUPREMA CARE BRASIL ASSISTÊNCIA EM CUIDADOS E PRODUTOS MÉDICOS HOSPITALARES LTDA </w:t>
    </w:r>
  </w:p>
  <w:p w14:paraId="22F81E94" w14:textId="77777777" w:rsidR="006E06D2" w:rsidRDefault="00000000">
    <w:pPr>
      <w:spacing w:after="0"/>
      <w:ind w:right="4"/>
      <w:jc w:val="center"/>
    </w:pPr>
    <w:r>
      <w:t xml:space="preserve">CNPJ: 47.965.391/0001-42 - I.E: 136.864.247.117 </w:t>
    </w:r>
  </w:p>
  <w:p w14:paraId="23B9CCDD" w14:textId="77777777" w:rsidR="006E06D2" w:rsidRDefault="00000000">
    <w:pPr>
      <w:spacing w:after="0"/>
      <w:ind w:left="1094"/>
    </w:pPr>
    <w:r>
      <w:t xml:space="preserve">Av. Giovanni Gronchi, 6195 Sl. 310, Cep 05724-003 | Morumbi | São Paulo - SP </w:t>
    </w:r>
  </w:p>
  <w:p w14:paraId="29F4FD7F" w14:textId="77777777" w:rsidR="006E06D2" w:rsidRDefault="00000000">
    <w:pPr>
      <w:spacing w:after="0"/>
      <w:ind w:left="175"/>
    </w:pPr>
    <w:r>
      <w:t xml:space="preserve">Telefone: (11) 3080 - 3738 | </w:t>
    </w:r>
    <w:r>
      <w:rPr>
        <w:color w:val="0000FF"/>
        <w:u w:val="single" w:color="0000FF"/>
      </w:rPr>
      <w:t>contato@supremacarebrasil.com.br</w:t>
    </w:r>
    <w:r>
      <w:t xml:space="preserve"> | </w:t>
    </w:r>
    <w:r>
      <w:rPr>
        <w:color w:val="0000FF"/>
        <w:u w:val="single" w:color="0000FF"/>
      </w:rPr>
      <w:t>www.supremacarebrasil.com.br</w:t>
    </w:r>
    <w:r>
      <w:t xml:space="preserve">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48B63" w14:textId="77777777" w:rsidR="006E06D2" w:rsidRDefault="00000000">
    <w:pPr>
      <w:spacing w:after="0"/>
    </w:pPr>
    <w:r>
      <w:t xml:space="preserve"> </w:t>
    </w:r>
  </w:p>
  <w:p w14:paraId="152428E3" w14:textId="77777777" w:rsidR="006E06D2" w:rsidRDefault="00000000">
    <w:pPr>
      <w:spacing w:after="0"/>
      <w:ind w:left="-1662" w:right="-985"/>
    </w:pPr>
    <w:r>
      <w:rPr>
        <w:noProof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37CC70FB" wp14:editId="391729A5">
              <wp:simplePos x="0" y="0"/>
              <wp:positionH relativeFrom="page">
                <wp:posOffset>25400</wp:posOffset>
              </wp:positionH>
              <wp:positionV relativeFrom="page">
                <wp:posOffset>9735382</wp:posOffset>
              </wp:positionV>
              <wp:extent cx="7535164" cy="16745"/>
              <wp:effectExtent l="0" t="0" r="0" b="0"/>
              <wp:wrapSquare wrapText="bothSides"/>
              <wp:docPr id="5344" name="Group 534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35164" cy="16745"/>
                        <a:chOff x="0" y="0"/>
                        <a:chExt cx="7535164" cy="16745"/>
                      </a:xfrm>
                    </wpg:grpSpPr>
                    <wps:wsp>
                      <wps:cNvPr id="5345" name="Shape 5345"/>
                      <wps:cNvSpPr/>
                      <wps:spPr>
                        <a:xfrm>
                          <a:off x="0" y="0"/>
                          <a:ext cx="7535164" cy="1674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35164" h="16745">
                              <a:moveTo>
                                <a:pt x="0" y="16745"/>
                              </a:moveTo>
                              <a:lnTo>
                                <a:pt x="7535164" y="0"/>
                              </a:lnTo>
                            </a:path>
                          </a:pathLst>
                        </a:custGeom>
                        <a:ln w="9525" cap="flat">
                          <a:round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5344" style="width:593.32pt;height:1.31848pt;position:absolute;mso-position-horizontal-relative:page;mso-position-horizontal:absolute;margin-left:2pt;mso-position-vertical-relative:page;margin-top:766.565pt;" coordsize="75351,167">
              <v:shape id="Shape 5345" style="position:absolute;width:75351;height:167;left:0;top:0;" coordsize="7535164,16745" path="m0,16745l7535164,0">
                <v:stroke weight="0.75pt" endcap="flat" joinstyle="round" on="true" color="#000000"/>
                <v:fill on="false" color="#000000" opacity="0"/>
              </v:shape>
              <w10:wrap type="square"/>
            </v:group>
          </w:pict>
        </mc:Fallback>
      </mc:AlternateContent>
    </w:r>
    <w:r>
      <w:rPr>
        <w:b/>
      </w:rPr>
      <w:t xml:space="preserve"> </w:t>
    </w:r>
  </w:p>
  <w:p w14:paraId="274150BA" w14:textId="77777777" w:rsidR="006E06D2" w:rsidRDefault="00000000">
    <w:pPr>
      <w:spacing w:after="0"/>
      <w:ind w:left="185"/>
    </w:pPr>
    <w:r>
      <w:rPr>
        <w:b/>
      </w:rPr>
      <w:t xml:space="preserve">SUPREMA CARE BRASIL ASSISTÊNCIA EM CUIDADOS E PRODUTOS MÉDICOS HOSPITALARES LTDA </w:t>
    </w:r>
  </w:p>
  <w:p w14:paraId="0FC2B542" w14:textId="77777777" w:rsidR="006E06D2" w:rsidRDefault="00000000">
    <w:pPr>
      <w:spacing w:after="0"/>
      <w:ind w:right="4"/>
      <w:jc w:val="center"/>
    </w:pPr>
    <w:r>
      <w:t xml:space="preserve">CNPJ: 47.965.391/0001-42 - I.E: 136.864.247.117 </w:t>
    </w:r>
  </w:p>
  <w:p w14:paraId="3BB0559B" w14:textId="77777777" w:rsidR="006E06D2" w:rsidRDefault="00000000">
    <w:pPr>
      <w:spacing w:after="0"/>
      <w:ind w:left="1094"/>
    </w:pPr>
    <w:r>
      <w:t xml:space="preserve">Av. Giovanni Gronchi, 6195 Sl. 310, Cep 05724-003 | Morumbi | São Paulo - SP </w:t>
    </w:r>
  </w:p>
  <w:p w14:paraId="76D0F0B9" w14:textId="77777777" w:rsidR="006E06D2" w:rsidRDefault="00000000">
    <w:pPr>
      <w:spacing w:after="0"/>
      <w:ind w:left="175"/>
    </w:pPr>
    <w:r>
      <w:t xml:space="preserve">Telefone: (11) 3080 - 3738 | </w:t>
    </w:r>
    <w:r>
      <w:rPr>
        <w:color w:val="0000FF"/>
        <w:u w:val="single" w:color="0000FF"/>
      </w:rPr>
      <w:t>contato@supremacarebrasil.com.br</w:t>
    </w:r>
    <w:r>
      <w:t xml:space="preserve"> | </w:t>
    </w:r>
    <w:r>
      <w:rPr>
        <w:color w:val="0000FF"/>
        <w:u w:val="single" w:color="0000FF"/>
      </w:rPr>
      <w:t>www.supremacarebrasil.com.br</w:t>
    </w:r>
    <w: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DCD9E0" w14:textId="77777777" w:rsidR="002D0EA5" w:rsidRDefault="002D0EA5">
      <w:pPr>
        <w:spacing w:after="0" w:line="240" w:lineRule="auto"/>
      </w:pPr>
      <w:r>
        <w:separator/>
      </w:r>
    </w:p>
  </w:footnote>
  <w:footnote w:type="continuationSeparator" w:id="0">
    <w:p w14:paraId="73E59556" w14:textId="77777777" w:rsidR="002D0EA5" w:rsidRDefault="002D0E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0C89C" w14:textId="77777777" w:rsidR="006E06D2" w:rsidRDefault="00000000">
    <w:pPr>
      <w:spacing w:after="0"/>
      <w:ind w:left="-1702" w:right="10922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7B86193F" wp14:editId="628383D7">
              <wp:simplePos x="0" y="0"/>
              <wp:positionH relativeFrom="page">
                <wp:posOffset>19050</wp:posOffset>
              </wp:positionH>
              <wp:positionV relativeFrom="page">
                <wp:posOffset>60959</wp:posOffset>
              </wp:positionV>
              <wp:extent cx="7518400" cy="1566480"/>
              <wp:effectExtent l="0" t="0" r="0" b="0"/>
              <wp:wrapSquare wrapText="bothSides"/>
              <wp:docPr id="5472" name="Group 547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18400" cy="1566480"/>
                        <a:chOff x="0" y="0"/>
                        <a:chExt cx="7518400" cy="1566480"/>
                      </a:xfrm>
                    </wpg:grpSpPr>
                    <wps:wsp>
                      <wps:cNvPr id="5476" name="Rectangle 5476"/>
                      <wps:cNvSpPr/>
                      <wps:spPr>
                        <a:xfrm>
                          <a:off x="1061771" y="1423671"/>
                          <a:ext cx="42144" cy="18993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48A57E53" w14:textId="77777777" w:rsidR="006E06D2" w:rsidRDefault="00000000">
                            <w: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5475" name="Rectangle 5475"/>
                      <wps:cNvSpPr/>
                      <wps:spPr>
                        <a:xfrm>
                          <a:off x="2248916" y="0"/>
                          <a:ext cx="42144" cy="18993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6F7EA5D0" w14:textId="77777777" w:rsidR="006E06D2" w:rsidRDefault="00000000">
                            <w: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5473" name="Shape 5473"/>
                      <wps:cNvSpPr/>
                      <wps:spPr>
                        <a:xfrm>
                          <a:off x="0" y="1558291"/>
                          <a:ext cx="7518400" cy="635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18400" h="6350">
                              <a:moveTo>
                                <a:pt x="0" y="6350"/>
                              </a:moveTo>
                              <a:lnTo>
                                <a:pt x="7518400" y="0"/>
                              </a:lnTo>
                            </a:path>
                          </a:pathLst>
                        </a:custGeom>
                        <a:ln w="9525" cap="flat">
                          <a:round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5474" name="Picture 5474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1941830" y="24766"/>
                          <a:ext cx="3629025" cy="136207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5472" style="width:592pt;height:123.345pt;position:absolute;mso-position-horizontal-relative:page;mso-position-horizontal:absolute;margin-left:1.5pt;mso-position-vertical-relative:page;margin-top:4.79993pt;" coordsize="75184,15664">
              <v:rect id="Rectangle 5476" style="position:absolute;width:421;height:1899;left:10617;top:14236;" filled="f" stroked="f">
                <v:textbox inset="0,0,0,0">
                  <w:txbxContent>
                    <w:p>
                      <w:pPr>
                        <w:spacing w:before="0" w:after="160" w:line="259" w:lineRule="auto"/>
                      </w:pPr>
                      <w:r>
                        <w:rPr>
                          <w:rFonts w:cs="Calibri" w:hAnsi="Calibri" w:eastAsia="Calibri" w:ascii="Calibri"/>
                          <w:sz w:val="22"/>
                        </w:rPr>
                        <w:t xml:space="preserve"> </w:t>
                      </w:r>
                    </w:p>
                  </w:txbxContent>
                </v:textbox>
              </v:rect>
              <v:rect id="Rectangle 5475" style="position:absolute;width:421;height:1899;left:22489;top:0;" filled="f" stroked="f">
                <v:textbox inset="0,0,0,0">
                  <w:txbxContent>
                    <w:p>
                      <w:pPr>
                        <w:spacing w:before="0" w:after="160" w:line="259" w:lineRule="auto"/>
                      </w:pPr>
                      <w:r>
                        <w:rPr>
                          <w:rFonts w:cs="Calibri" w:hAnsi="Calibri" w:eastAsia="Calibri" w:ascii="Calibri"/>
                          <w:sz w:val="22"/>
                        </w:rPr>
                        <w:t xml:space="preserve"> </w:t>
                      </w:r>
                    </w:p>
                  </w:txbxContent>
                </v:textbox>
              </v:rect>
              <v:shape id="Shape 5473" style="position:absolute;width:75184;height:63;left:0;top:15582;" coordsize="7518400,6350" path="m0,6350l7518400,0">
                <v:stroke weight="0.75pt" endcap="flat" joinstyle="round" on="true" color="#000000"/>
                <v:fill on="false" color="#000000" opacity="0"/>
              </v:shape>
              <v:shape id="Picture 5474" style="position:absolute;width:36290;height:13620;left:19418;top:247;" filled="f">
                <v:imagedata r:id="rId7"/>
              </v:shape>
              <w10:wrap type="squar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80A90" w14:textId="77777777" w:rsidR="006E06D2" w:rsidRDefault="00000000">
    <w:pPr>
      <w:spacing w:after="0"/>
      <w:ind w:left="-1702" w:right="10922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A65B5FB" wp14:editId="5B034715">
              <wp:simplePos x="0" y="0"/>
              <wp:positionH relativeFrom="page">
                <wp:posOffset>19050</wp:posOffset>
              </wp:positionH>
              <wp:positionV relativeFrom="page">
                <wp:posOffset>60959</wp:posOffset>
              </wp:positionV>
              <wp:extent cx="7518400" cy="1566480"/>
              <wp:effectExtent l="0" t="0" r="0" b="0"/>
              <wp:wrapSquare wrapText="bothSides"/>
              <wp:docPr id="5401" name="Group 540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18400" cy="1566480"/>
                        <a:chOff x="0" y="0"/>
                        <a:chExt cx="7518400" cy="1566480"/>
                      </a:xfrm>
                    </wpg:grpSpPr>
                    <wps:wsp>
                      <wps:cNvPr id="5405" name="Rectangle 5405"/>
                      <wps:cNvSpPr/>
                      <wps:spPr>
                        <a:xfrm>
                          <a:off x="1061771" y="1423671"/>
                          <a:ext cx="42144" cy="18993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2A82A370" w14:textId="77777777" w:rsidR="006E06D2" w:rsidRDefault="00000000">
                            <w: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5404" name="Rectangle 5404"/>
                      <wps:cNvSpPr/>
                      <wps:spPr>
                        <a:xfrm>
                          <a:off x="2248916" y="0"/>
                          <a:ext cx="42144" cy="18993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4692B2FD" w14:textId="77777777" w:rsidR="006E06D2" w:rsidRDefault="00000000">
                            <w: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5402" name="Shape 5402"/>
                      <wps:cNvSpPr/>
                      <wps:spPr>
                        <a:xfrm>
                          <a:off x="0" y="1558291"/>
                          <a:ext cx="7518400" cy="635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18400" h="6350">
                              <a:moveTo>
                                <a:pt x="0" y="6350"/>
                              </a:moveTo>
                              <a:lnTo>
                                <a:pt x="7518400" y="0"/>
                              </a:lnTo>
                            </a:path>
                          </a:pathLst>
                        </a:custGeom>
                        <a:ln w="9525" cap="flat">
                          <a:round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5403" name="Picture 5403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1941830" y="24766"/>
                          <a:ext cx="3629025" cy="136207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5401" style="width:592pt;height:123.345pt;position:absolute;mso-position-horizontal-relative:page;mso-position-horizontal:absolute;margin-left:1.5pt;mso-position-vertical-relative:page;margin-top:4.79993pt;" coordsize="75184,15664">
              <v:rect id="Rectangle 5405" style="position:absolute;width:421;height:1899;left:10617;top:14236;" filled="f" stroked="f">
                <v:textbox inset="0,0,0,0">
                  <w:txbxContent>
                    <w:p>
                      <w:pPr>
                        <w:spacing w:before="0" w:after="160" w:line="259" w:lineRule="auto"/>
                      </w:pPr>
                      <w:r>
                        <w:rPr>
                          <w:rFonts w:cs="Calibri" w:hAnsi="Calibri" w:eastAsia="Calibri" w:ascii="Calibri"/>
                          <w:sz w:val="22"/>
                        </w:rPr>
                        <w:t xml:space="preserve"> </w:t>
                      </w:r>
                    </w:p>
                  </w:txbxContent>
                </v:textbox>
              </v:rect>
              <v:rect id="Rectangle 5404" style="position:absolute;width:421;height:1899;left:22489;top:0;" filled="f" stroked="f">
                <v:textbox inset="0,0,0,0">
                  <w:txbxContent>
                    <w:p>
                      <w:pPr>
                        <w:spacing w:before="0" w:after="160" w:line="259" w:lineRule="auto"/>
                      </w:pPr>
                      <w:r>
                        <w:rPr>
                          <w:rFonts w:cs="Calibri" w:hAnsi="Calibri" w:eastAsia="Calibri" w:ascii="Calibri"/>
                          <w:sz w:val="22"/>
                        </w:rPr>
                        <w:t xml:space="preserve"> </w:t>
                      </w:r>
                    </w:p>
                  </w:txbxContent>
                </v:textbox>
              </v:rect>
              <v:shape id="Shape 5402" style="position:absolute;width:75184;height:63;left:0;top:15582;" coordsize="7518400,6350" path="m0,6350l7518400,0">
                <v:stroke weight="0.75pt" endcap="flat" joinstyle="round" on="true" color="#000000"/>
                <v:fill on="false" color="#000000" opacity="0"/>
              </v:shape>
              <v:shape id="Picture 5403" style="position:absolute;width:36290;height:13620;left:19418;top:247;" filled="f">
                <v:imagedata r:id="rId7"/>
              </v:shape>
              <w10:wrap type="square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C0F05" w14:textId="77777777" w:rsidR="006E06D2" w:rsidRDefault="00000000">
    <w:pPr>
      <w:spacing w:after="0"/>
      <w:ind w:left="-1702" w:right="10922"/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6ED9C2C0" wp14:editId="33113FE1">
              <wp:simplePos x="0" y="0"/>
              <wp:positionH relativeFrom="page">
                <wp:posOffset>19050</wp:posOffset>
              </wp:positionH>
              <wp:positionV relativeFrom="page">
                <wp:posOffset>60959</wp:posOffset>
              </wp:positionV>
              <wp:extent cx="7518400" cy="1566480"/>
              <wp:effectExtent l="0" t="0" r="0" b="0"/>
              <wp:wrapSquare wrapText="bothSides"/>
              <wp:docPr id="5330" name="Group 533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18400" cy="1566480"/>
                        <a:chOff x="0" y="0"/>
                        <a:chExt cx="7518400" cy="1566480"/>
                      </a:xfrm>
                    </wpg:grpSpPr>
                    <wps:wsp>
                      <wps:cNvPr id="5334" name="Rectangle 5334"/>
                      <wps:cNvSpPr/>
                      <wps:spPr>
                        <a:xfrm>
                          <a:off x="1061771" y="1423671"/>
                          <a:ext cx="42144" cy="18993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09AB75DB" w14:textId="77777777" w:rsidR="006E06D2" w:rsidRDefault="00000000">
                            <w: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5333" name="Rectangle 5333"/>
                      <wps:cNvSpPr/>
                      <wps:spPr>
                        <a:xfrm>
                          <a:off x="2248916" y="0"/>
                          <a:ext cx="42144" cy="18993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373537D6" w14:textId="77777777" w:rsidR="006E06D2" w:rsidRDefault="00000000">
                            <w: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5331" name="Shape 5331"/>
                      <wps:cNvSpPr/>
                      <wps:spPr>
                        <a:xfrm>
                          <a:off x="0" y="1558291"/>
                          <a:ext cx="7518400" cy="635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18400" h="6350">
                              <a:moveTo>
                                <a:pt x="0" y="6350"/>
                              </a:moveTo>
                              <a:lnTo>
                                <a:pt x="7518400" y="0"/>
                              </a:lnTo>
                            </a:path>
                          </a:pathLst>
                        </a:custGeom>
                        <a:ln w="9525" cap="flat">
                          <a:round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5332" name="Picture 5332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1941830" y="24766"/>
                          <a:ext cx="3629025" cy="136207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5330" style="width:592pt;height:123.345pt;position:absolute;mso-position-horizontal-relative:page;mso-position-horizontal:absolute;margin-left:1.5pt;mso-position-vertical-relative:page;margin-top:4.79993pt;" coordsize="75184,15664">
              <v:rect id="Rectangle 5334" style="position:absolute;width:421;height:1899;left:10617;top:14236;" filled="f" stroked="f">
                <v:textbox inset="0,0,0,0">
                  <w:txbxContent>
                    <w:p>
                      <w:pPr>
                        <w:spacing w:before="0" w:after="160" w:line="259" w:lineRule="auto"/>
                      </w:pPr>
                      <w:r>
                        <w:rPr>
                          <w:rFonts w:cs="Calibri" w:hAnsi="Calibri" w:eastAsia="Calibri" w:ascii="Calibri"/>
                          <w:sz w:val="22"/>
                        </w:rPr>
                        <w:t xml:space="preserve"> </w:t>
                      </w:r>
                    </w:p>
                  </w:txbxContent>
                </v:textbox>
              </v:rect>
              <v:rect id="Rectangle 5333" style="position:absolute;width:421;height:1899;left:22489;top:0;" filled="f" stroked="f">
                <v:textbox inset="0,0,0,0">
                  <w:txbxContent>
                    <w:p>
                      <w:pPr>
                        <w:spacing w:before="0" w:after="160" w:line="259" w:lineRule="auto"/>
                      </w:pPr>
                      <w:r>
                        <w:rPr>
                          <w:rFonts w:cs="Calibri" w:hAnsi="Calibri" w:eastAsia="Calibri" w:ascii="Calibri"/>
                          <w:sz w:val="22"/>
                        </w:rPr>
                        <w:t xml:space="preserve"> </w:t>
                      </w:r>
                    </w:p>
                  </w:txbxContent>
                </v:textbox>
              </v:rect>
              <v:shape id="Shape 5331" style="position:absolute;width:75184;height:63;left:0;top:15582;" coordsize="7518400,6350" path="m0,6350l7518400,0">
                <v:stroke weight="0.75pt" endcap="flat" joinstyle="round" on="true" color="#000000"/>
                <v:fill on="false" color="#000000" opacity="0"/>
              </v:shape>
              <v:shape id="Picture 5332" style="position:absolute;width:36290;height:13620;left:19418;top:247;" filled="f">
                <v:imagedata r:id="rId7"/>
              </v:shape>
              <w10:wrap type="squar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C52483"/>
    <w:multiLevelType w:val="hybridMultilevel"/>
    <w:tmpl w:val="BE0ECB16"/>
    <w:lvl w:ilvl="0" w:tplc="C6F2D012">
      <w:start w:val="1"/>
      <w:numFmt w:val="decimal"/>
      <w:lvlText w:val="%1."/>
      <w:lvlJc w:val="left"/>
      <w:pPr>
        <w:ind w:left="5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256DB48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3584E5C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FEEE0A2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ED81FEC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8500CBE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AB02168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DE87ABC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E1A33AA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4424089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06D2"/>
    <w:rsid w:val="002D0EA5"/>
    <w:rsid w:val="006E06D2"/>
    <w:rsid w:val="00B34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620F63"/>
  <w15:docId w15:val="{CC342873-F6B1-4959-9755-1F2B4EFF6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7" Type="http://schemas.openxmlformats.org/officeDocument/2006/relationships/image" Target="media/image0.jpg"/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7" Type="http://schemas.openxmlformats.org/officeDocument/2006/relationships/image" Target="media/image0.jpg"/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7" Type="http://schemas.openxmlformats.org/officeDocument/2006/relationships/image" Target="media/image0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499</Words>
  <Characters>2698</Characters>
  <Application>Microsoft Office Word</Application>
  <DocSecurity>0</DocSecurity>
  <Lines>22</Lines>
  <Paragraphs>6</Paragraphs>
  <ScaleCrop>false</ScaleCrop>
  <Company/>
  <LinksUpToDate>false</LinksUpToDate>
  <CharactersWithSpaces>3191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' Cássia Rezende</dc:creator>
  <cp:keywords/>
  <cp:lastModifiedBy>365</cp:lastModifiedBy>
  <cp:revision>2</cp:revision>
  <dcterms:created xsi:type="dcterms:W3CDTF">2022-12-27T01:44:00Z</dcterms:created>
  <dcterms:modified xsi:type="dcterms:W3CDTF">2022-12-27T01:44:00Z</dcterms:modified>
</cp:coreProperties>
</file>